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3D73A" w14:textId="77777777" w:rsidR="00A55DDE" w:rsidRPr="00A55DDE" w:rsidRDefault="00A55DDE" w:rsidP="00A55DDE">
      <w:pPr>
        <w:rPr>
          <w:rFonts w:ascii="Calibri" w:eastAsia="Calibri" w:hAnsi="Calibri" w:cs="Times New Roman"/>
        </w:rPr>
      </w:pPr>
    </w:p>
    <w:p w14:paraId="5A247F78" w14:textId="77777777" w:rsidR="00A55DDE" w:rsidRPr="00A55DDE" w:rsidRDefault="00A55DDE" w:rsidP="00A55DDE">
      <w:pPr>
        <w:keepNext/>
        <w:keepLines/>
        <w:spacing w:after="0" w:line="240" w:lineRule="auto"/>
        <w:ind w:right="2154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A55DDE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</w:t>
      </w:r>
      <w:r w:rsidRPr="00A55DDE">
        <w:rPr>
          <w:rFonts w:ascii="Cambria" w:eastAsia="Times New Roman" w:hAnsi="Cambria" w:cs="Times New Roman"/>
          <w:b/>
          <w:bCs/>
          <w:noProof/>
          <w:color w:val="365F91" w:themeColor="accent1" w:themeShade="BF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1C1E32DE" wp14:editId="4D921F5A">
            <wp:simplePos x="0" y="0"/>
            <wp:positionH relativeFrom="column">
              <wp:posOffset>-786130</wp:posOffset>
            </wp:positionH>
            <wp:positionV relativeFrom="paragraph">
              <wp:posOffset>-796925</wp:posOffset>
            </wp:positionV>
            <wp:extent cx="2255520" cy="1883410"/>
            <wp:effectExtent l="57150" t="57150" r="49530" b="59690"/>
            <wp:wrapSquare wrapText="bothSides"/>
            <wp:docPr id="1" name="Диагра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5DD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 ДЕТСКА ГРАДИНА „РОЗА“  </w:t>
      </w:r>
    </w:p>
    <w:p w14:paraId="453B0FA9" w14:textId="679F069B" w:rsidR="00A55DDE" w:rsidRDefault="00A55DDE" w:rsidP="00A55DDE">
      <w:pPr>
        <w:spacing w:after="0" w:line="240" w:lineRule="auto"/>
        <w:ind w:right="-510"/>
        <w:rPr>
          <w:rFonts w:ascii="Calibri" w:eastAsia="Calibri" w:hAnsi="Calibri" w:cs="Times New Roman"/>
          <w:sz w:val="20"/>
          <w:szCs w:val="20"/>
          <w:lang w:val="en-US"/>
        </w:rPr>
      </w:pPr>
      <w:r w:rsidRPr="00A55DDE">
        <w:rPr>
          <w:rFonts w:ascii="Calibri" w:eastAsia="Calibri" w:hAnsi="Calibri" w:cs="Times New Roman"/>
          <w:sz w:val="20"/>
          <w:szCs w:val="20"/>
        </w:rPr>
        <w:t xml:space="preserve">село Борец 4144, ул.1 № 47а </w:t>
      </w:r>
      <w:proofErr w:type="spellStart"/>
      <w:r w:rsidRPr="00A55DDE">
        <w:rPr>
          <w:rFonts w:ascii="Calibri" w:eastAsia="Calibri" w:hAnsi="Calibri" w:cs="Times New Roman"/>
          <w:sz w:val="20"/>
          <w:szCs w:val="20"/>
        </w:rPr>
        <w:t>общ.Брезово</w:t>
      </w:r>
      <w:proofErr w:type="spellEnd"/>
      <w:r w:rsidRPr="00A55DDE">
        <w:rPr>
          <w:rFonts w:ascii="Calibri" w:eastAsia="Calibri" w:hAnsi="Calibri" w:cs="Times New Roman"/>
          <w:sz w:val="20"/>
          <w:szCs w:val="20"/>
        </w:rPr>
        <w:t xml:space="preserve">, обл. Пловдив                                                                                                                                                                                           </w:t>
      </w:r>
      <w:r w:rsidRPr="00A55DDE">
        <w:rPr>
          <w:rFonts w:ascii="Calibri" w:eastAsia="Calibri" w:hAnsi="Calibri" w:cs="Times New Roman"/>
          <w:sz w:val="20"/>
          <w:szCs w:val="20"/>
          <w:lang w:val="en-US"/>
        </w:rPr>
        <w:t xml:space="preserve">  </w:t>
      </w:r>
      <w:r w:rsidRPr="00A55DDE">
        <w:rPr>
          <w:rFonts w:ascii="Calibri" w:eastAsia="Calibri" w:hAnsi="Calibri" w:cs="Times New Roman"/>
          <w:sz w:val="20"/>
          <w:szCs w:val="20"/>
        </w:rPr>
        <w:t xml:space="preserve">тел.:0878409171 – Директор </w:t>
      </w:r>
      <w:r w:rsidRPr="00A55DDE">
        <w:rPr>
          <w:rFonts w:ascii="Calibri" w:eastAsia="Calibri" w:hAnsi="Calibri" w:cs="Times New Roman"/>
          <w:sz w:val="20"/>
          <w:szCs w:val="20"/>
          <w:lang w:val="en-US"/>
        </w:rPr>
        <w:t xml:space="preserve">, </w:t>
      </w:r>
      <w:r w:rsidRPr="00A55DDE">
        <w:rPr>
          <w:rFonts w:ascii="Calibri" w:eastAsia="Calibri" w:hAnsi="Calibri" w:cs="Times New Roman"/>
          <w:sz w:val="20"/>
          <w:szCs w:val="20"/>
        </w:rPr>
        <w:t>е</w:t>
      </w:r>
      <w:r w:rsidRPr="00A55DDE">
        <w:rPr>
          <w:rFonts w:ascii="Calibri" w:eastAsia="Calibri" w:hAnsi="Calibri" w:cs="Times New Roman"/>
          <w:sz w:val="20"/>
          <w:szCs w:val="20"/>
          <w:lang w:val="en-US"/>
        </w:rPr>
        <w:t xml:space="preserve">-mail: </w:t>
      </w:r>
      <w:hyperlink r:id="rId10" w:history="1">
        <w:r w:rsidR="00F071D1" w:rsidRPr="0090636A">
          <w:rPr>
            <w:rStyle w:val="a4"/>
            <w:rFonts w:ascii="Calibri" w:eastAsia="Calibri" w:hAnsi="Calibri" w:cs="Times New Roman"/>
            <w:sz w:val="20"/>
            <w:szCs w:val="20"/>
            <w:lang w:val="en-US"/>
          </w:rPr>
          <w:t>cdg.roza@abv.bg</w:t>
        </w:r>
      </w:hyperlink>
    </w:p>
    <w:p w14:paraId="6F8669AE" w14:textId="77777777" w:rsidR="00F071D1" w:rsidRDefault="00F071D1" w:rsidP="00A55DDE">
      <w:pPr>
        <w:spacing w:after="0" w:line="240" w:lineRule="auto"/>
        <w:ind w:right="-510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19D27802" w14:textId="77777777" w:rsidR="00F071D1" w:rsidRDefault="00F071D1" w:rsidP="00A55DDE">
      <w:pPr>
        <w:spacing w:after="0" w:line="240" w:lineRule="auto"/>
        <w:ind w:right="-510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1209C200" w14:textId="77777777" w:rsidR="00F071D1" w:rsidRDefault="00F071D1" w:rsidP="00A55DDE">
      <w:pPr>
        <w:spacing w:after="0" w:line="240" w:lineRule="auto"/>
        <w:ind w:right="-510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6D1D53E5" w14:textId="77777777" w:rsidR="00F071D1" w:rsidRPr="00A55DDE" w:rsidRDefault="00F071D1" w:rsidP="00A55DDE">
      <w:pPr>
        <w:spacing w:after="0" w:line="240" w:lineRule="auto"/>
        <w:ind w:right="-510"/>
        <w:rPr>
          <w:rFonts w:ascii="Calibri" w:eastAsia="Calibri" w:hAnsi="Calibri" w:cs="Times New Roman"/>
          <w:sz w:val="20"/>
          <w:szCs w:val="20"/>
          <w:u w:val="single"/>
        </w:rPr>
      </w:pPr>
    </w:p>
    <w:p w14:paraId="05D4A3E9" w14:textId="77777777" w:rsidR="00A55DDE" w:rsidRPr="00A55DDE" w:rsidRDefault="00A55DDE" w:rsidP="00A55DDE">
      <w:pPr>
        <w:rPr>
          <w:rFonts w:ascii="Calibri" w:eastAsia="Calibri" w:hAnsi="Calibri" w:cs="Times New Roman"/>
        </w:rPr>
      </w:pPr>
    </w:p>
    <w:p w14:paraId="738D2295" w14:textId="77777777" w:rsidR="00F071D1" w:rsidRDefault="003A6D40" w:rsidP="00A55DDE">
      <w:pPr>
        <w:shd w:val="clear" w:color="auto" w:fill="FFFFFF"/>
        <w:spacing w:after="0" w:line="600" w:lineRule="atLeast"/>
        <w:outlineLvl w:val="0"/>
        <w:rPr>
          <w:rFonts w:ascii="Times New Roman" w:eastAsia="Times New Roman" w:hAnsi="Times New Roman" w:cs="Times New Roman"/>
          <w:bCs/>
          <w:color w:val="2C3E50"/>
          <w:kern w:val="36"/>
          <w:lang w:eastAsia="bg-BG"/>
        </w:rPr>
      </w:pPr>
      <w:r w:rsidRPr="00E6169A">
        <w:rPr>
          <w:rFonts w:ascii="Times New Roman" w:eastAsia="Times New Roman" w:hAnsi="Times New Roman" w:cs="Times New Roman"/>
          <w:bCs/>
          <w:color w:val="2C3E50"/>
          <w:kern w:val="36"/>
          <w:lang w:eastAsia="bg-BG"/>
        </w:rPr>
        <w:t xml:space="preserve">Утвърждавам:…………… </w:t>
      </w:r>
      <w:r w:rsidR="00F071D1">
        <w:rPr>
          <w:rFonts w:ascii="Times New Roman" w:eastAsia="Times New Roman" w:hAnsi="Times New Roman" w:cs="Times New Roman"/>
          <w:bCs/>
          <w:color w:val="2C3E50"/>
          <w:kern w:val="36"/>
          <w:lang w:eastAsia="bg-BG"/>
        </w:rPr>
        <w:t>…..</w:t>
      </w:r>
    </w:p>
    <w:p w14:paraId="49A0C922" w14:textId="6357EDB5" w:rsidR="00A55DDE" w:rsidRDefault="00F071D1" w:rsidP="00A55DDE">
      <w:pPr>
        <w:shd w:val="clear" w:color="auto" w:fill="FFFFFF"/>
        <w:spacing w:after="0" w:line="600" w:lineRule="atLeast"/>
        <w:outlineLvl w:val="0"/>
        <w:rPr>
          <w:rFonts w:ascii="Times New Roman" w:eastAsia="Times New Roman" w:hAnsi="Times New Roman" w:cs="Times New Roman"/>
          <w:bCs/>
          <w:color w:val="2C3E50"/>
          <w:kern w:val="36"/>
          <w:lang w:val="en-US" w:eastAsia="bg-BG"/>
        </w:rPr>
      </w:pPr>
      <w:r>
        <w:rPr>
          <w:rFonts w:ascii="Times New Roman" w:eastAsia="Times New Roman" w:hAnsi="Times New Roman" w:cs="Times New Roman"/>
          <w:bCs/>
          <w:color w:val="2C3E50"/>
          <w:kern w:val="36"/>
          <w:lang w:eastAsia="bg-BG"/>
        </w:rPr>
        <w:t xml:space="preserve">       Директор: Цв. Андонова</w:t>
      </w:r>
      <w:r w:rsidR="003A6D40" w:rsidRPr="00E6169A">
        <w:rPr>
          <w:rFonts w:ascii="Times New Roman" w:eastAsia="Times New Roman" w:hAnsi="Times New Roman" w:cs="Times New Roman"/>
          <w:bCs/>
          <w:color w:val="2C3E50"/>
          <w:kern w:val="36"/>
          <w:lang w:eastAsia="bg-BG"/>
        </w:rPr>
        <w:t xml:space="preserve"> </w:t>
      </w:r>
    </w:p>
    <w:p w14:paraId="79AC7CC3" w14:textId="77777777" w:rsidR="00A55DDE" w:rsidRPr="00A55DDE" w:rsidRDefault="00A55DDE" w:rsidP="00677918">
      <w:pPr>
        <w:shd w:val="clear" w:color="auto" w:fill="FFFFFF"/>
        <w:spacing w:after="450" w:line="600" w:lineRule="atLeast"/>
        <w:jc w:val="center"/>
        <w:outlineLvl w:val="0"/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val="en-US" w:eastAsia="bg-BG"/>
        </w:rPr>
      </w:pPr>
    </w:p>
    <w:p w14:paraId="693B2AF7" w14:textId="77777777" w:rsidR="00677918" w:rsidRPr="00817C23" w:rsidRDefault="00677918" w:rsidP="00817C23">
      <w:pPr>
        <w:shd w:val="clear" w:color="auto" w:fill="FFFFFF"/>
        <w:spacing w:after="0" w:line="600" w:lineRule="atLeast"/>
        <w:jc w:val="center"/>
        <w:outlineLvl w:val="0"/>
        <w:rPr>
          <w:rFonts w:ascii="Arial" w:eastAsia="Times New Roman" w:hAnsi="Arial" w:cs="Arial"/>
          <w:b/>
          <w:bCs/>
          <w:color w:val="2C3E50"/>
          <w:kern w:val="36"/>
          <w:sz w:val="36"/>
          <w:szCs w:val="36"/>
          <w:lang w:val="en-US" w:eastAsia="bg-BG"/>
        </w:rPr>
      </w:pPr>
      <w:r w:rsidRPr="00817C23">
        <w:rPr>
          <w:rFonts w:ascii="Arial" w:eastAsia="Times New Roman" w:hAnsi="Arial" w:cs="Arial"/>
          <w:b/>
          <w:bCs/>
          <w:color w:val="2C3E50"/>
          <w:kern w:val="36"/>
          <w:sz w:val="36"/>
          <w:szCs w:val="36"/>
          <w:lang w:eastAsia="bg-BG"/>
        </w:rPr>
        <w:t>Програма за предоставяне на равни възможности и за приобщаване на децата от уязвими групи</w:t>
      </w:r>
    </w:p>
    <w:p w14:paraId="1DEC35C0" w14:textId="77777777" w:rsidR="00817C23" w:rsidRPr="00817C23" w:rsidRDefault="003A6D40" w:rsidP="00817C23">
      <w:pPr>
        <w:shd w:val="clear" w:color="auto" w:fill="FFFFFF"/>
        <w:spacing w:after="0" w:line="600" w:lineRule="atLeast"/>
        <w:jc w:val="center"/>
        <w:outlineLvl w:val="0"/>
        <w:rPr>
          <w:rFonts w:ascii="Arial" w:eastAsia="Times New Roman" w:hAnsi="Arial" w:cs="Arial"/>
          <w:b/>
          <w:bCs/>
          <w:color w:val="2C3E50"/>
          <w:kern w:val="36"/>
          <w:sz w:val="36"/>
          <w:szCs w:val="36"/>
          <w:lang w:eastAsia="bg-BG"/>
        </w:rPr>
      </w:pPr>
      <w:r w:rsidRPr="00817C23">
        <w:rPr>
          <w:rFonts w:ascii="Arial" w:eastAsia="Times New Roman" w:hAnsi="Arial" w:cs="Arial"/>
          <w:b/>
          <w:bCs/>
          <w:color w:val="2C3E50"/>
          <w:kern w:val="36"/>
          <w:sz w:val="36"/>
          <w:szCs w:val="36"/>
          <w:lang w:eastAsia="bg-BG"/>
        </w:rPr>
        <w:t>в ДГ„Роза“</w:t>
      </w:r>
      <w:r w:rsidR="00817C23" w:rsidRPr="00817C23">
        <w:rPr>
          <w:rFonts w:ascii="Arial" w:eastAsia="Times New Roman" w:hAnsi="Arial" w:cs="Arial"/>
          <w:b/>
          <w:bCs/>
          <w:color w:val="2C3E50"/>
          <w:kern w:val="36"/>
          <w:sz w:val="36"/>
          <w:szCs w:val="36"/>
          <w:lang w:val="en-US" w:eastAsia="bg-BG"/>
        </w:rPr>
        <w:t>,</w:t>
      </w:r>
      <w:r w:rsidR="00817C23" w:rsidRPr="00817C23">
        <w:rPr>
          <w:rFonts w:ascii="Arial" w:eastAsia="Times New Roman" w:hAnsi="Arial" w:cs="Arial"/>
          <w:b/>
          <w:bCs/>
          <w:color w:val="2C3E50"/>
          <w:kern w:val="36"/>
          <w:sz w:val="36"/>
          <w:szCs w:val="36"/>
          <w:lang w:eastAsia="bg-BG"/>
        </w:rPr>
        <w:t xml:space="preserve"> с. Борец </w:t>
      </w:r>
    </w:p>
    <w:p w14:paraId="09D6CF6F" w14:textId="41F750B7" w:rsidR="00D91296" w:rsidRPr="00817C23" w:rsidRDefault="00677918" w:rsidP="00817C23">
      <w:pPr>
        <w:shd w:val="clear" w:color="auto" w:fill="FFFFFF"/>
        <w:spacing w:after="0" w:line="600" w:lineRule="atLeast"/>
        <w:jc w:val="center"/>
        <w:outlineLvl w:val="0"/>
        <w:rPr>
          <w:rFonts w:ascii="Times New Roman" w:eastAsia="Times New Roman" w:hAnsi="Times New Roman" w:cs="Times New Roman"/>
          <w:color w:val="2C3E50"/>
          <w:sz w:val="28"/>
          <w:szCs w:val="28"/>
          <w:lang w:eastAsia="bg-BG"/>
        </w:rPr>
      </w:pPr>
      <w:r w:rsidRPr="00817C23">
        <w:rPr>
          <w:rFonts w:ascii="Times New Roman" w:eastAsia="Times New Roman" w:hAnsi="Times New Roman" w:cs="Times New Roman"/>
          <w:color w:val="2C3E50"/>
          <w:sz w:val="28"/>
          <w:szCs w:val="28"/>
          <w:lang w:eastAsia="bg-BG"/>
        </w:rPr>
        <w:t>ЗА УЧЕБНАТА 202</w:t>
      </w:r>
      <w:r w:rsidR="00D35A97">
        <w:rPr>
          <w:rFonts w:ascii="Times New Roman" w:eastAsia="Times New Roman" w:hAnsi="Times New Roman" w:cs="Times New Roman"/>
          <w:color w:val="2C3E50"/>
          <w:sz w:val="28"/>
          <w:szCs w:val="28"/>
          <w:lang w:val="en-US" w:eastAsia="bg-BG"/>
        </w:rPr>
        <w:t>4</w:t>
      </w:r>
      <w:r w:rsidRPr="00817C23">
        <w:rPr>
          <w:rFonts w:ascii="Times New Roman" w:eastAsia="Times New Roman" w:hAnsi="Times New Roman" w:cs="Times New Roman"/>
          <w:color w:val="2C3E50"/>
          <w:sz w:val="28"/>
          <w:szCs w:val="28"/>
          <w:lang w:eastAsia="bg-BG"/>
        </w:rPr>
        <w:t>/</w:t>
      </w:r>
      <w:r w:rsidR="002F4074">
        <w:rPr>
          <w:rFonts w:ascii="Times New Roman" w:eastAsia="Times New Roman" w:hAnsi="Times New Roman" w:cs="Times New Roman"/>
          <w:color w:val="2C3E50"/>
          <w:sz w:val="28"/>
          <w:szCs w:val="28"/>
          <w:lang w:eastAsia="bg-BG"/>
        </w:rPr>
        <w:t xml:space="preserve"> </w:t>
      </w:r>
      <w:r w:rsidRPr="00817C23">
        <w:rPr>
          <w:rFonts w:ascii="Times New Roman" w:eastAsia="Times New Roman" w:hAnsi="Times New Roman" w:cs="Times New Roman"/>
          <w:color w:val="2C3E50"/>
          <w:sz w:val="28"/>
          <w:szCs w:val="28"/>
          <w:lang w:eastAsia="bg-BG"/>
        </w:rPr>
        <w:t>202</w:t>
      </w:r>
      <w:r w:rsidR="00D35A97">
        <w:rPr>
          <w:rFonts w:ascii="Times New Roman" w:eastAsia="Times New Roman" w:hAnsi="Times New Roman" w:cs="Times New Roman"/>
          <w:color w:val="2C3E50"/>
          <w:sz w:val="28"/>
          <w:szCs w:val="28"/>
          <w:lang w:val="en-US" w:eastAsia="bg-BG"/>
        </w:rPr>
        <w:t>5</w:t>
      </w:r>
      <w:r w:rsidRPr="00817C23">
        <w:rPr>
          <w:rFonts w:ascii="Times New Roman" w:eastAsia="Times New Roman" w:hAnsi="Times New Roman" w:cs="Times New Roman"/>
          <w:color w:val="2C3E50"/>
          <w:sz w:val="28"/>
          <w:szCs w:val="28"/>
          <w:lang w:eastAsia="bg-BG"/>
        </w:rPr>
        <w:t xml:space="preserve"> ГОДИНА</w:t>
      </w:r>
    </w:p>
    <w:p w14:paraId="10E09025" w14:textId="77777777" w:rsidR="00817C23" w:rsidRDefault="00817C23" w:rsidP="00817C23">
      <w:pPr>
        <w:shd w:val="clear" w:color="auto" w:fill="FFFFFF"/>
        <w:spacing w:after="450" w:line="600" w:lineRule="atLeast"/>
        <w:jc w:val="center"/>
        <w:outlineLvl w:val="0"/>
        <w:rPr>
          <w:rFonts w:ascii="Times New Roman" w:eastAsia="Times New Roman" w:hAnsi="Times New Roman" w:cs="Times New Roman"/>
          <w:color w:val="2C3E50"/>
          <w:sz w:val="38"/>
          <w:szCs w:val="38"/>
          <w:lang w:eastAsia="bg-BG"/>
        </w:rPr>
      </w:pPr>
    </w:p>
    <w:p w14:paraId="1206A579" w14:textId="77777777" w:rsidR="00817C23" w:rsidRPr="00817C23" w:rsidRDefault="00817C23" w:rsidP="00817C23">
      <w:pPr>
        <w:shd w:val="clear" w:color="auto" w:fill="FFFFFF"/>
        <w:spacing w:after="450" w:line="600" w:lineRule="atLeast"/>
        <w:jc w:val="center"/>
        <w:outlineLvl w:val="0"/>
        <w:rPr>
          <w:rFonts w:ascii="Arial" w:eastAsia="Times New Roman" w:hAnsi="Arial" w:cs="Arial"/>
          <w:b/>
          <w:bCs/>
          <w:color w:val="2C3E50"/>
          <w:kern w:val="36"/>
          <w:sz w:val="53"/>
          <w:szCs w:val="53"/>
          <w:lang w:eastAsia="bg-BG"/>
        </w:rPr>
      </w:pPr>
    </w:p>
    <w:p w14:paraId="2406D81E" w14:textId="139F4C3D" w:rsidR="00817C23" w:rsidRPr="00817C23" w:rsidRDefault="00817C23" w:rsidP="00817C23">
      <w:pPr>
        <w:spacing w:after="150" w:line="450" w:lineRule="atLeast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Изготвен от комисия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</w:t>
      </w: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 за предоставяне на равни възможности и за приобщаване на децата от уязвими групи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“, </w:t>
      </w:r>
      <w:r w:rsidRPr="00817C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създадена на основание чл. 263,ал 1,т.9. от Закона за предучилищно и училищно образование. Приета с Решение на Педагогически съвет, проведен на Протокол №1/</w:t>
      </w:r>
      <w:r w:rsidR="002F4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817C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="00D35A9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6</w:t>
      </w:r>
      <w:r w:rsidRPr="00817C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.09.202</w:t>
      </w:r>
      <w:r w:rsidR="00D35A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</w:t>
      </w:r>
      <w:r w:rsidR="002F4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</w:t>
      </w:r>
      <w:r w:rsidRPr="00817C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359DC37A" w14:textId="77777777" w:rsidR="00817C23" w:rsidRDefault="00817C23" w:rsidP="00817C23">
      <w:pPr>
        <w:spacing w:after="150" w:line="45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060EB3A" w14:textId="40CB0B35" w:rsidR="00817C23" w:rsidRPr="00817C23" w:rsidRDefault="00817C23" w:rsidP="00817C23">
      <w:pPr>
        <w:spacing w:after="150" w:line="45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</w:t>
      </w:r>
      <w:r w:rsidRPr="002F407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: </w:t>
      </w:r>
      <w:r w:rsidR="00D35A9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Павлина Доева </w:t>
      </w:r>
      <w:r w:rsidR="002F40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17C2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- учител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212CC3A0" w14:textId="62C3EBFB" w:rsidR="00817C23" w:rsidRDefault="002F4074" w:rsidP="00817C23">
      <w:pPr>
        <w:spacing w:after="150" w:line="450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</w:t>
      </w:r>
      <w:r w:rsidR="00817C23"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Членове:</w:t>
      </w:r>
      <w:r w:rsid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D35A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Ивелина </w:t>
      </w:r>
      <w:proofErr w:type="spellStart"/>
      <w:r w:rsidR="00D35A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Гиева</w:t>
      </w:r>
      <w:proofErr w:type="spellEnd"/>
      <w:r w:rsidR="00D35A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17C23" w:rsidRPr="00817C2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-</w:t>
      </w:r>
      <w:r w:rsidR="00817C2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учител</w:t>
      </w:r>
    </w:p>
    <w:p w14:paraId="4D598367" w14:textId="77777777" w:rsidR="00817C23" w:rsidRPr="00817C23" w:rsidRDefault="00817C23" w:rsidP="00817C23">
      <w:pPr>
        <w:spacing w:after="150" w:line="45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12EA12" w14:textId="77777777" w:rsidR="00817C23" w:rsidRDefault="00817C23" w:rsidP="006779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36AAA4B5" w14:textId="77777777" w:rsidR="00677918" w:rsidRPr="00E6169A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6169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УВОД</w:t>
      </w:r>
    </w:p>
    <w:p w14:paraId="4B7D8A72" w14:textId="77777777" w:rsidR="00677918" w:rsidRPr="00677918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7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2A351753" w14:textId="77777777" w:rsidR="00677918" w:rsidRPr="00677918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7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програма цели да начертае целите и задачите на 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бота с деца от ДГ„Роза</w:t>
      </w:r>
      <w:r w:rsidRPr="00677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” и урежда взаимоотношенията между институциите, във връзка с предоставянето на приобщаващо образование. </w:t>
      </w:r>
      <w:r w:rsidRPr="00677918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Всяко дете има право на достъп до образование независимо от етническия му произход, наличието на увреждане или икономическото положение на семейството му и това право е залегнало в Конвенцията на ООН за правата на детето. Процесът на приобщаване се състои в търсене на ресурсите на всяко дете за активното му участие в училищната общност.</w:t>
      </w:r>
    </w:p>
    <w:p w14:paraId="51CC91CF" w14:textId="77777777" w:rsidR="00677918" w:rsidRPr="00677918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79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приобщаващото образование, определяща държавния образователен стандарт за приобщаващото образование и в съответствие с действащите стратегически и оперативни национални документи, в изпълнение на държавната политика за предоставяне на равни възможности на всички български граждани и за приобщаване на децата и учениците от уязвими групи.</w:t>
      </w:r>
    </w:p>
    <w:p w14:paraId="3002970E" w14:textId="77777777" w:rsidR="00677918" w:rsidRPr="00D91296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791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Уязвими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онези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лица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групи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хора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които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търпят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ограничения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отношение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участието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социалния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живот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ползването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социални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права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целенасочена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политика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интеграция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предоставяне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равни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възможности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децата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етническите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малцинства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специални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образователни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потребности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увреждания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хронични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заболявания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жертви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насилие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както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многодетни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семейства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Това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така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наречените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уязвими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групи</w:t>
      </w:r>
      <w:proofErr w:type="spellEnd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779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</w:t>
      </w:r>
      <w:proofErr w:type="spellEnd"/>
      <w:r w:rsidR="00D9129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E69BA4B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91CB0A7" w14:textId="77777777" w:rsidR="00677918" w:rsidRPr="00817C23" w:rsidRDefault="00677918" w:rsidP="006D2DA4">
      <w:pPr>
        <w:spacing w:after="150" w:line="240" w:lineRule="auto"/>
        <w:outlineLvl w:val="2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  <w:r w:rsidRPr="00817C23">
        <w:rPr>
          <w:rFonts w:ascii="Times New Roman" w:eastAsia="Times New Roman" w:hAnsi="Times New Roman" w:cs="Times New Roman"/>
          <w:sz w:val="38"/>
          <w:szCs w:val="38"/>
          <w:lang w:eastAsia="bg-BG"/>
        </w:rPr>
        <w:t>І. ЦЕЛИ НА ПРОГРАМАТА:</w:t>
      </w:r>
    </w:p>
    <w:p w14:paraId="0CB1D59B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1D5C541B" w14:textId="77777777" w:rsidR="00677918" w:rsidRPr="00817C23" w:rsidRDefault="00677918" w:rsidP="006D2DA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Пълноценна социализация на децата от уязвими групи.</w:t>
      </w:r>
    </w:p>
    <w:p w14:paraId="7A135D82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3F72BED" w14:textId="77777777" w:rsidR="00677918" w:rsidRPr="00817C23" w:rsidRDefault="00677918" w:rsidP="006D2DA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Гарантиране на равен достъп до качествено образование за деца от уязвими групи.</w:t>
      </w:r>
    </w:p>
    <w:p w14:paraId="4C5D0BEC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89F3AFF" w14:textId="77777777" w:rsidR="00677918" w:rsidRPr="00817C23" w:rsidRDefault="00677918" w:rsidP="006D2DA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 Утвърждаване на интеркултурното, гражданското и приобщаващото образование като неотменна част от процеса на модернизация в ДГ.</w:t>
      </w:r>
    </w:p>
    <w:p w14:paraId="7FA70F71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70854D7" w14:textId="77777777" w:rsidR="00677918" w:rsidRPr="00817C23" w:rsidRDefault="00677918" w:rsidP="006D2DA4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Откриване и развитие на уникалните заложби на децата от уязвими групи.</w:t>
      </w:r>
    </w:p>
    <w:p w14:paraId="25ABA070" w14:textId="77777777" w:rsidR="00677918" w:rsidRPr="00817C23" w:rsidRDefault="00677918" w:rsidP="006D2DA4">
      <w:pPr>
        <w:spacing w:after="150" w:line="450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36A47B" w14:textId="77777777" w:rsidR="00677918" w:rsidRPr="00817C23" w:rsidRDefault="00677918" w:rsidP="006D2DA4">
      <w:pPr>
        <w:spacing w:after="150" w:line="450" w:lineRule="atLeast"/>
        <w:outlineLvl w:val="2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  <w:r w:rsidRPr="00817C23">
        <w:rPr>
          <w:rFonts w:ascii="Times New Roman" w:eastAsia="Times New Roman" w:hAnsi="Times New Roman" w:cs="Times New Roman"/>
          <w:sz w:val="38"/>
          <w:szCs w:val="38"/>
          <w:lang w:eastAsia="bg-BG"/>
        </w:rPr>
        <w:t>ІІ. ДЕЙНОСТИ ЗА ПОСТИГАНЕ НА ЦЕЛИТЕ:</w:t>
      </w:r>
    </w:p>
    <w:p w14:paraId="7F50DA92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5BDE15B6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повишаване компетентностите на учителите за работа с деца от уязвими групи:</w:t>
      </w:r>
    </w:p>
    <w:p w14:paraId="71F3DEED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33BC14F2" w14:textId="77777777" w:rsidR="00677918" w:rsidRPr="00817C23" w:rsidRDefault="00677918" w:rsidP="006D2DA4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Осигуряване на допълнителна квалификация на педагогическите специалисти за работа в мултикултурна образователна среда.</w:t>
      </w:r>
    </w:p>
    <w:p w14:paraId="517C62A7" w14:textId="77777777" w:rsidR="00677918" w:rsidRPr="00817C23" w:rsidRDefault="00677918" w:rsidP="006D2DA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Изграждане и функциониране на информационна система за проследяване на деца в риск.</w:t>
      </w:r>
    </w:p>
    <w:p w14:paraId="2BE1793C" w14:textId="77777777" w:rsidR="00677918" w:rsidRPr="00817C23" w:rsidRDefault="00677918" w:rsidP="006D2DA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AD4BD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Прилагане на разнообразни практики насочени към съхраняване и развитие на културната идентичност на децата от етническите малцинства.</w:t>
      </w:r>
    </w:p>
    <w:p w14:paraId="03F4C11A" w14:textId="77777777" w:rsidR="00677918" w:rsidRPr="00817C23" w:rsidRDefault="00677918" w:rsidP="006D2DA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Ранно идентифициране на деца от уязвими групи.</w:t>
      </w:r>
    </w:p>
    <w:p w14:paraId="5FA0AECD" w14:textId="77777777" w:rsidR="00677918" w:rsidRPr="00817C23" w:rsidRDefault="00677918" w:rsidP="006D2DA4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 Ранно оценяване на потребностите и превенция на обучителните затруднения.</w:t>
      </w:r>
    </w:p>
    <w:p w14:paraId="325EDCB1" w14:textId="77777777" w:rsidR="00677918" w:rsidRPr="00817C23" w:rsidRDefault="00677918" w:rsidP="00677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14:paraId="7C45538E" w14:textId="77777777" w:rsidR="00677918" w:rsidRPr="00817C23" w:rsidRDefault="00677918" w:rsidP="006D2DA4">
      <w:pPr>
        <w:spacing w:after="150" w:line="45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Дейности за интеграция на децата от уязвими групи в детската градина и за подобряване на училищната готовност:</w:t>
      </w:r>
    </w:p>
    <w:p w14:paraId="0AA365F3" w14:textId="77777777" w:rsidR="00A77B37" w:rsidRPr="00817C23" w:rsidRDefault="00677918" w:rsidP="006D2DA4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 Създаване на условия за успешна адаптация на децата от уязвимите групи и пълноценно включване в образователния процес.</w:t>
      </w:r>
    </w:p>
    <w:p w14:paraId="398ADC64" w14:textId="77777777" w:rsidR="00A77B37" w:rsidRPr="00817C23" w:rsidRDefault="00677918" w:rsidP="006D2DA4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 Подобряване на здравния статус на децата от уязвими групи чрез редовно наблюдение на здравното, физическото и психомоторното развитие.</w:t>
      </w:r>
    </w:p>
    <w:p w14:paraId="1F35BC40" w14:textId="77777777" w:rsidR="00A77B37" w:rsidRPr="00817C23" w:rsidRDefault="00677918" w:rsidP="006D2DA4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77B37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подкрепа за деца, живеещи в неблагоприятна семейна, емоционална и културна среда.</w:t>
      </w:r>
    </w:p>
    <w:p w14:paraId="6B83A782" w14:textId="77777777" w:rsidR="00A77B37" w:rsidRPr="00817C23" w:rsidRDefault="00677918" w:rsidP="006D2DA4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 Ранно оценяване на индивидуалните потребности на децата с цел да им се предложи и осигури адекватна помощ.</w:t>
      </w:r>
    </w:p>
    <w:p w14:paraId="34BE1246" w14:textId="77777777" w:rsidR="00677918" w:rsidRPr="00817C23" w:rsidRDefault="00677918" w:rsidP="006D2DA4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 Преодоляване на затрудненията на децата с обучителни проблеми в подготовката за училище чрез осигуряване на специализирана помощ в обуч</w:t>
      </w:r>
      <w:r w:rsidR="00AD4BD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ението, общуването с връстниците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справянето с емоционални и други проблеми.</w:t>
      </w:r>
    </w:p>
    <w:p w14:paraId="7ACFDE91" w14:textId="77777777" w:rsidR="00AD4BD9" w:rsidRPr="00817C23" w:rsidRDefault="00AD4BD9" w:rsidP="006D2DA4">
      <w:pPr>
        <w:spacing w:after="150" w:line="450" w:lineRule="atLeast"/>
        <w:outlineLvl w:val="2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</w:p>
    <w:p w14:paraId="139A6A66" w14:textId="77777777" w:rsidR="00677918" w:rsidRPr="00817C23" w:rsidRDefault="00677918" w:rsidP="006D2DA4">
      <w:pPr>
        <w:spacing w:after="150" w:line="45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Дейности за формиране и развитие на родителски умения и подкрепа към родителите:</w:t>
      </w:r>
    </w:p>
    <w:p w14:paraId="25F07923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</w:p>
    <w:p w14:paraId="15640264" w14:textId="77777777" w:rsidR="00677918" w:rsidRPr="00817C23" w:rsidRDefault="00AD4BD9" w:rsidP="006D2DA4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</w:t>
      </w:r>
      <w:r w:rsidR="00677918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родителския капацитет за отглеждане и възпитание на децата чрез предоставяне на възможности на родителите от уязвими групи за придобиване на познания</w:t>
      </w:r>
      <w:r w:rsidR="00A77B37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8BC8587" w14:textId="77777777" w:rsidR="00677918" w:rsidRPr="00817C23" w:rsidRDefault="00677918" w:rsidP="006D2DA4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Повишаване ролята на родителите като основен фактор в социалното, здравното и емоционално развитие на децата.</w:t>
      </w:r>
    </w:p>
    <w:p w14:paraId="335B65A9" w14:textId="77777777" w:rsidR="00677918" w:rsidRPr="00817C23" w:rsidRDefault="00677918" w:rsidP="006D2DA4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Мотивиране и активно включване на родителите в интеграционния процес, както и приемане идеята за ценността на образованието за бъдещето на децата им.</w:t>
      </w:r>
    </w:p>
    <w:p w14:paraId="5457C129" w14:textId="77777777" w:rsidR="00677918" w:rsidRPr="00817C23" w:rsidRDefault="00677918" w:rsidP="006D2DA4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Преодоляване на негативните нагласи и стереотипите на останалите родители към малцинствените и уязвими групи чрез взаимно опознаване и приемане на различията.</w:t>
      </w:r>
    </w:p>
    <w:p w14:paraId="459A27A6" w14:textId="77777777" w:rsidR="00677918" w:rsidRPr="00817C23" w:rsidRDefault="00677918" w:rsidP="006D2DA4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 Провеждане на информационни кампании и родителски срещи за родителите с цел разясняване на взаимните ползи от интегрираното обучение на децата от уязвими групи.</w:t>
      </w:r>
    </w:p>
    <w:p w14:paraId="45EFD868" w14:textId="77777777" w:rsidR="00A77B37" w:rsidRPr="00817C23" w:rsidRDefault="00A77B37" w:rsidP="00677918">
      <w:pPr>
        <w:spacing w:after="150" w:line="450" w:lineRule="atLeast"/>
        <w:jc w:val="both"/>
        <w:outlineLvl w:val="2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</w:p>
    <w:p w14:paraId="1D4DE41A" w14:textId="77777777" w:rsidR="00677918" w:rsidRPr="00817C23" w:rsidRDefault="00677918" w:rsidP="00677918">
      <w:pPr>
        <w:spacing w:after="150" w:line="450" w:lineRule="atLeast"/>
        <w:jc w:val="both"/>
        <w:outlineLvl w:val="2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  <w:r w:rsidRPr="00817C23">
        <w:rPr>
          <w:rFonts w:ascii="Times New Roman" w:eastAsia="Times New Roman" w:hAnsi="Times New Roman" w:cs="Times New Roman"/>
          <w:sz w:val="38"/>
          <w:szCs w:val="38"/>
          <w:lang w:eastAsia="bg-BG"/>
        </w:rPr>
        <w:t>ІІІ. ПЛАН ЗА ДЕЙСТВИЕ ПО ПРОГРАМАТА</w:t>
      </w:r>
    </w:p>
    <w:p w14:paraId="50347683" w14:textId="77777777" w:rsidR="00677918" w:rsidRPr="00677918" w:rsidRDefault="00677918" w:rsidP="00677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7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1701"/>
        <w:gridCol w:w="1701"/>
      </w:tblGrid>
      <w:tr w:rsidR="00016F2E" w:rsidRPr="00677918" w14:paraId="456B8F83" w14:textId="77777777" w:rsidTr="001523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07B35ADB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</w:t>
            </w:r>
          </w:p>
        </w:tc>
        <w:tc>
          <w:tcPr>
            <w:tcW w:w="1560" w:type="dxa"/>
            <w:hideMark/>
          </w:tcPr>
          <w:p w14:paraId="06B1402E" w14:textId="77777777" w:rsidR="00016F2E" w:rsidRPr="00677918" w:rsidRDefault="00016F2E" w:rsidP="006779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58F7D62A" w14:textId="77777777" w:rsidR="00016F2E" w:rsidRPr="00677918" w:rsidRDefault="00016F2E" w:rsidP="006779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Отговорник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DE9A" w14:textId="77777777" w:rsidR="00016F2E" w:rsidRPr="00677918" w:rsidRDefault="00016F2E" w:rsidP="006779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016F2E" w:rsidRPr="00677918" w14:paraId="7F547C6A" w14:textId="77777777" w:rsidTr="00152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4A6D7F10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Идентифициране на деца, които имат необходимост от подкрепа</w:t>
            </w:r>
          </w:p>
        </w:tc>
        <w:tc>
          <w:tcPr>
            <w:tcW w:w="1560" w:type="dxa"/>
            <w:hideMark/>
          </w:tcPr>
          <w:p w14:paraId="65B066EC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3B694AF8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Учителите на детски групи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E0C3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26F3E1EE" w14:textId="77777777" w:rsidTr="00152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6735FE11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Екипна работа на учителите от дадена детска група</w:t>
            </w:r>
          </w:p>
        </w:tc>
        <w:tc>
          <w:tcPr>
            <w:tcW w:w="1560" w:type="dxa"/>
            <w:hideMark/>
          </w:tcPr>
          <w:p w14:paraId="1D60D348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2696235C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4EB8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необходимост</w:t>
            </w:r>
          </w:p>
        </w:tc>
      </w:tr>
      <w:tr w:rsidR="00016F2E" w:rsidRPr="00677918" w14:paraId="241FDC27" w14:textId="77777777" w:rsidTr="00152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752F2F50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 по Механизъм за обхват</w:t>
            </w:r>
          </w:p>
        </w:tc>
        <w:tc>
          <w:tcPr>
            <w:tcW w:w="1560" w:type="dxa"/>
            <w:hideMark/>
          </w:tcPr>
          <w:p w14:paraId="2E3717AF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129465BA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 и Комисия</w:t>
            </w:r>
          </w:p>
          <w:p w14:paraId="620F392E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обхват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84C8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65DC5852" w14:textId="77777777" w:rsidTr="00152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754D826E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Определяне на координатор на екипа за оказване на подкрепа</w:t>
            </w:r>
          </w:p>
        </w:tc>
        <w:tc>
          <w:tcPr>
            <w:tcW w:w="1560" w:type="dxa"/>
            <w:hideMark/>
          </w:tcPr>
          <w:p w14:paraId="3991B3FE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м.10.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25B2DED5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56C3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529AD64A" w14:textId="77777777" w:rsidTr="00152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513527B1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Представяне на дейности по интереси</w:t>
            </w:r>
          </w:p>
        </w:tc>
        <w:tc>
          <w:tcPr>
            <w:tcW w:w="1560" w:type="dxa"/>
            <w:hideMark/>
          </w:tcPr>
          <w:p w14:paraId="7F408C56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м.10.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6A54B3AE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FE8A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50A7C6B5" w14:textId="77777777" w:rsidTr="00152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191BACC7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Представяте на дейностите по интереси на ЦПЛР</w:t>
            </w:r>
          </w:p>
        </w:tc>
        <w:tc>
          <w:tcPr>
            <w:tcW w:w="1560" w:type="dxa"/>
            <w:hideMark/>
          </w:tcPr>
          <w:p w14:paraId="55C0043E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м.10.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426F8FF8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Представител на </w:t>
            </w:r>
            <w:proofErr w:type="spellStart"/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центровет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07F1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проявен е интерес</w:t>
            </w:r>
          </w:p>
          <w:p w14:paraId="22848324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страна на центровете</w:t>
            </w:r>
          </w:p>
        </w:tc>
      </w:tr>
      <w:tr w:rsidR="00016F2E" w:rsidRPr="00677918" w14:paraId="7178858E" w14:textId="77777777" w:rsidTr="00152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4F7EE44C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Идентифициране на деца със СОП</w:t>
            </w:r>
          </w:p>
        </w:tc>
        <w:tc>
          <w:tcPr>
            <w:tcW w:w="1560" w:type="dxa"/>
            <w:hideMark/>
          </w:tcPr>
          <w:p w14:paraId="52090995" w14:textId="5E7B0A23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3FC16807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B8A5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29F95E30" w14:textId="77777777" w:rsidTr="00152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37A87CEA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на потребности на деца със СОП</w:t>
            </w:r>
          </w:p>
        </w:tc>
        <w:tc>
          <w:tcPr>
            <w:tcW w:w="1560" w:type="dxa"/>
            <w:hideMark/>
          </w:tcPr>
          <w:p w14:paraId="55CCFF3D" w14:textId="21EFD486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3468A605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E602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по-късно от 3 месеца</w:t>
            </w:r>
          </w:p>
          <w:p w14:paraId="3645AC8D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идентифици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ране</w:t>
            </w:r>
            <w:proofErr w:type="spellEnd"/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нуждата</w:t>
            </w:r>
          </w:p>
        </w:tc>
      </w:tr>
      <w:tr w:rsidR="00016F2E" w:rsidRPr="00677918" w14:paraId="72537587" w14:textId="77777777" w:rsidTr="00152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5E9F1D6B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Превантивни мерки за недопускане отпадане от ДГ</w:t>
            </w:r>
          </w:p>
        </w:tc>
        <w:tc>
          <w:tcPr>
            <w:tcW w:w="1560" w:type="dxa"/>
            <w:hideMark/>
          </w:tcPr>
          <w:p w14:paraId="193884BD" w14:textId="113AA025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28490B99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</w:t>
            </w:r>
          </w:p>
          <w:p w14:paraId="154EA442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29E2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36B5C355" w14:textId="77777777" w:rsidTr="00152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06D09F40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интереса на децата, чрез участие в мероприятия на детската градина</w:t>
            </w:r>
          </w:p>
        </w:tc>
        <w:tc>
          <w:tcPr>
            <w:tcW w:w="1560" w:type="dxa"/>
            <w:hideMark/>
          </w:tcPr>
          <w:p w14:paraId="0C7A209C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годишния план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4441C9A7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E25D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660B5F3C" w14:textId="77777777" w:rsidTr="00152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76135A89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Стимулиране участието на деца с изявени дарби в изяви и състезания</w:t>
            </w:r>
          </w:p>
        </w:tc>
        <w:tc>
          <w:tcPr>
            <w:tcW w:w="1560" w:type="dxa"/>
            <w:hideMark/>
          </w:tcPr>
          <w:p w14:paraId="5F851E9F" w14:textId="35F0068B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35A9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10F4A67C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AC08" w14:textId="77777777" w:rsidR="00016F2E" w:rsidRPr="00677918" w:rsidRDefault="00016F2E" w:rsidP="0067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016F2E" w:rsidRPr="00677918" w14:paraId="6661BD54" w14:textId="77777777" w:rsidTr="00152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hideMark/>
          </w:tcPr>
          <w:p w14:paraId="5D5160B4" w14:textId="77777777" w:rsidR="00016F2E" w:rsidRPr="00677918" w:rsidRDefault="00016F2E" w:rsidP="006779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Обучение на педагогически специалисти за работа в мултикултурна среда</w:t>
            </w:r>
          </w:p>
        </w:tc>
        <w:tc>
          <w:tcPr>
            <w:tcW w:w="1560" w:type="dxa"/>
            <w:hideMark/>
          </w:tcPr>
          <w:p w14:paraId="15F7C66A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график, заложен в плана</w:t>
            </w:r>
          </w:p>
          <w:p w14:paraId="5D838EFF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квалификация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hideMark/>
          </w:tcPr>
          <w:p w14:paraId="1B11B936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председатели на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07AA" w14:textId="77777777" w:rsidR="00016F2E" w:rsidRPr="00677918" w:rsidRDefault="00016F2E" w:rsidP="0067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7791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14:paraId="4EA91EAD" w14:textId="77777777" w:rsidR="00677918" w:rsidRPr="00677918" w:rsidRDefault="00677918" w:rsidP="00677918">
      <w:pPr>
        <w:spacing w:after="150" w:line="6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2C3E50"/>
          <w:kern w:val="36"/>
          <w:sz w:val="53"/>
          <w:szCs w:val="53"/>
          <w:lang w:eastAsia="bg-BG"/>
        </w:rPr>
      </w:pPr>
      <w:r w:rsidRPr="00677918">
        <w:rPr>
          <w:rFonts w:ascii="Times New Roman" w:eastAsia="Times New Roman" w:hAnsi="Times New Roman" w:cs="Times New Roman"/>
          <w:b/>
          <w:bCs/>
          <w:color w:val="2C3E50"/>
          <w:kern w:val="36"/>
          <w:sz w:val="53"/>
          <w:szCs w:val="53"/>
          <w:lang w:eastAsia="bg-BG"/>
        </w:rPr>
        <w:t> </w:t>
      </w:r>
    </w:p>
    <w:p w14:paraId="490AA08C" w14:textId="77777777" w:rsidR="00677918" w:rsidRPr="00E6169A" w:rsidRDefault="00677918" w:rsidP="00677918">
      <w:pPr>
        <w:spacing w:after="0" w:line="240" w:lineRule="auto"/>
        <w:jc w:val="both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  <w:r w:rsidRPr="00677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37BE0290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  <w:r w:rsidRPr="00817C23">
        <w:rPr>
          <w:rFonts w:ascii="Times New Roman" w:eastAsia="Times New Roman" w:hAnsi="Times New Roman" w:cs="Times New Roman"/>
          <w:bCs/>
          <w:sz w:val="38"/>
          <w:szCs w:val="38"/>
          <w:lang w:eastAsia="bg-BG"/>
        </w:rPr>
        <w:t>ІV. ОЧАКВАНИ РЕЗУЛТАТИ</w:t>
      </w:r>
    </w:p>
    <w:p w14:paraId="0F7510C7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на всички заинтересовани страни в процеса на образователната интеграция. Успешно интегрирани деца в мултикултурна образователна среда.</w:t>
      </w:r>
    </w:p>
    <w:p w14:paraId="19115A31" w14:textId="661F4DAC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Повишен обхват в ДГ на деца подлежащи </w:t>
      </w:r>
      <w:r w:rsidR="001523A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задължително образование (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 </w:t>
      </w:r>
      <w:r w:rsidR="001523A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523A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г.).</w:t>
      </w:r>
    </w:p>
    <w:p w14:paraId="49BDD09C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Придобити знания, умения и компетентности за работа в мултикултурна образователна среда в подготовката на педагогическите специалисти.</w:t>
      </w:r>
    </w:p>
    <w:p w14:paraId="11F8BD1A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Осъществена квалификация на педагогически специалисти за работа в мултикултурна образователна среда.</w:t>
      </w:r>
    </w:p>
    <w:p w14:paraId="0E7B4C6A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B2F3A4D" w14:textId="77777777" w:rsidR="00677918" w:rsidRPr="00817C23" w:rsidRDefault="00677918" w:rsidP="002F4074">
      <w:pPr>
        <w:spacing w:after="150" w:line="450" w:lineRule="atLeast"/>
        <w:outlineLvl w:val="2"/>
        <w:rPr>
          <w:rFonts w:ascii="Times New Roman" w:eastAsia="Times New Roman" w:hAnsi="Times New Roman" w:cs="Times New Roman"/>
          <w:sz w:val="38"/>
          <w:szCs w:val="38"/>
          <w:lang w:eastAsia="bg-BG"/>
        </w:rPr>
      </w:pPr>
      <w:r w:rsidRPr="00817C23">
        <w:rPr>
          <w:rFonts w:ascii="Times New Roman" w:eastAsia="Times New Roman" w:hAnsi="Times New Roman" w:cs="Times New Roman"/>
          <w:sz w:val="38"/>
          <w:szCs w:val="38"/>
          <w:lang w:eastAsia="bg-BG"/>
        </w:rPr>
        <w:t>V.  ИНДИКАТОРИ ЗА РЕЗУЛТАТ</w:t>
      </w:r>
    </w:p>
    <w:p w14:paraId="4DDC73DD" w14:textId="730E42A6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-дял от децата, подлежащи на зад</w:t>
      </w:r>
      <w:r w:rsidR="001523A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ължително образование (от 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1523A9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6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години), обхванати в детската градина; </w:t>
      </w:r>
    </w:p>
    <w:p w14:paraId="1D55C199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-дял на отпадналите от ДГ за една учебна година;</w:t>
      </w:r>
    </w:p>
    <w:p w14:paraId="7DF0DC07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-дял на учителите, преминали обучение за работа в мултикултурна образователна среда и за работа с деца със СОП.</w:t>
      </w:r>
    </w:p>
    <w:p w14:paraId="1C35E365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A614E11" w14:textId="77777777" w:rsidR="00677918" w:rsidRPr="00817C23" w:rsidRDefault="00677918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Устойчивостта на програмата </w:t>
      </w: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ще се измерва чрез осигуряване на трайно и дългосрочно въздействие на постигнатите резултати. Институционална устойчивост:</w:t>
      </w:r>
    </w:p>
    <w:p w14:paraId="61FCBABD" w14:textId="77777777" w:rsidR="001523A9" w:rsidRPr="00817C23" w:rsidRDefault="001523A9" w:rsidP="002F4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94D953" w14:textId="1DCBFE0C" w:rsidR="00677918" w:rsidRPr="00817C23" w:rsidRDefault="00677918" w:rsidP="006D2DA4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Придобитият опит по време на изпълнение на дейностите по програмата ще бъде използван в бъдещи допълнителни дейности за децата.</w:t>
      </w:r>
    </w:p>
    <w:p w14:paraId="646217DF" w14:textId="35DDE5FB" w:rsidR="00677918" w:rsidRPr="00817C23" w:rsidRDefault="00677918" w:rsidP="006D2DA4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Изработеният практически модел ще ни помага и в бъдеще да решаваме конкретни проблеми сред децата за решаване на ключови въпроси в съвместната дейност и изчистване на някои пропуски при обучението им.</w:t>
      </w:r>
    </w:p>
    <w:p w14:paraId="223AB43C" w14:textId="1CCC9CF0" w:rsidR="00677918" w:rsidRPr="00817C23" w:rsidRDefault="00677918" w:rsidP="006D2DA4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Натрупаните и документирани знания за бит, традиции, обичаи, празници, песни и танци ще бъдат основа за инкорпорирането им в програмата на детското заведение.</w:t>
      </w:r>
    </w:p>
    <w:p w14:paraId="41211CB1" w14:textId="70AD52FD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56834D" w14:textId="77777777" w:rsidR="00677918" w:rsidRPr="00817C23" w:rsidRDefault="00677918" w:rsidP="006D2DA4">
      <w:pPr>
        <w:spacing w:after="150" w:line="45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17C2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Ефекти по отношение на целевите групи:</w:t>
      </w:r>
    </w:p>
    <w:p w14:paraId="47F7E203" w14:textId="4455AFC4" w:rsidR="00677918" w:rsidRPr="00817C23" w:rsidRDefault="00677918" w:rsidP="006D2DA4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Успешното реализиране на програмата ще даде възможност за приобщаване на деца със СОП и децата от етническите малцинствени групи към обществото и те ще могат да развият умения, знания и самочувствие за бъдеща социална, творческа и професионална реализация.</w:t>
      </w:r>
    </w:p>
    <w:p w14:paraId="0BA65A0B" w14:textId="2644D5C9" w:rsidR="00677918" w:rsidRPr="00817C23" w:rsidRDefault="00677918" w:rsidP="006D2DA4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 на равен достъп до образование ще засили мотивацията за включване в образователния процес.</w:t>
      </w:r>
    </w:p>
    <w:p w14:paraId="07D92061" w14:textId="39CA42DB" w:rsidR="00677918" w:rsidRPr="00817C23" w:rsidRDefault="00677918" w:rsidP="006D2DA4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със специфични образователни потребности ще имат възможност да  участват в общи дейности. Програмата осигурява контакти, приемственост, приятелство и взаимопомощ между децата.</w:t>
      </w:r>
    </w:p>
    <w:p w14:paraId="2FBBEE8C" w14:textId="1F73A64D" w:rsidR="00677918" w:rsidRPr="00817C23" w:rsidRDefault="00677918" w:rsidP="006D2DA4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Повишената информираност на родителите и придобитите нови знания ще им даде стимул да подкрепят и насърчават своите деца, ще ги превърне в активни партньори в образователния процес и в живота на ДГ.</w:t>
      </w:r>
    </w:p>
    <w:p w14:paraId="57BB4B5F" w14:textId="32BF8A2D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476589" w14:textId="7924AEA5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0F136F" w14:textId="7777777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се актуализира в началото на всяка учебна година и в случаи на значителни промени в организацията на работа или на нормативните актове.</w:t>
      </w:r>
    </w:p>
    <w:p w14:paraId="72695AEB" w14:textId="0F4CE907" w:rsidR="00677918" w:rsidRPr="00817C23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D1E228" w14:textId="77777777" w:rsidR="00677918" w:rsidRDefault="00677918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програмата са запознати всички членове на колектива.</w:t>
      </w:r>
    </w:p>
    <w:p w14:paraId="64DDEAE0" w14:textId="259D4274" w:rsidR="00E6169A" w:rsidRPr="00817C23" w:rsidRDefault="002F4074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за предоставяне на равни възможности и за приобщаване на децата от уязвими групи на ДГ „Роза“, с. Борец за учебната 202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 202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F071D1">
        <w:rPr>
          <w:rFonts w:ascii="Times New Roman" w:eastAsia="Times New Roman" w:hAnsi="Times New Roman" w:cs="Times New Roman"/>
          <w:sz w:val="24"/>
          <w:szCs w:val="24"/>
          <w:lang w:eastAsia="bg-BG"/>
        </w:rPr>
        <w:t>г. е разработена съгласно чл.22, ал.2, т.7 от ЗПУО и е приета на заседание на ПС с Протокол № 1 от 1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F071D1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</w:t>
      </w:r>
      <w:r w:rsidR="00D35A9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F071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</w:p>
    <w:p w14:paraId="3088851E" w14:textId="77777777" w:rsidR="00E6169A" w:rsidRPr="00817C23" w:rsidRDefault="00E6169A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679F67" w14:textId="77777777" w:rsidR="00E6169A" w:rsidRPr="00817C23" w:rsidRDefault="00E6169A" w:rsidP="006D2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5ADB2E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97465D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7306B2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D4BB3F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203EE5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19BD51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775203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9206BE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BDB232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69E514" w14:textId="77777777" w:rsidR="00E6169A" w:rsidRPr="00817C23" w:rsidRDefault="00E6169A" w:rsidP="00677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8623F5" w14:textId="77777777" w:rsidR="00E6169A" w:rsidRDefault="00AF5027" w:rsidP="00E61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</w:t>
      </w:r>
      <w:r w:rsidR="00E6169A" w:rsidRPr="00817C23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Директор:…………………………</w:t>
      </w:r>
      <w:r w:rsidR="00E6169A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</w:p>
    <w:p w14:paraId="505F6429" w14:textId="4D020F44" w:rsidR="00D35A97" w:rsidRPr="00E6169A" w:rsidRDefault="00D35A97" w:rsidP="00E61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Цветанка Андонова   </w:t>
      </w:r>
    </w:p>
    <w:sectPr w:rsidR="00D35A97" w:rsidRPr="00E61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A304F"/>
    <w:multiLevelType w:val="multilevel"/>
    <w:tmpl w:val="F66897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53B8B"/>
    <w:multiLevelType w:val="multilevel"/>
    <w:tmpl w:val="21AE5E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C21F7"/>
    <w:multiLevelType w:val="multilevel"/>
    <w:tmpl w:val="7876C2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85CA2"/>
    <w:multiLevelType w:val="multilevel"/>
    <w:tmpl w:val="0032BA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C86237"/>
    <w:multiLevelType w:val="multilevel"/>
    <w:tmpl w:val="60842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0F61"/>
    <w:multiLevelType w:val="multilevel"/>
    <w:tmpl w:val="58AC41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5A318F"/>
    <w:multiLevelType w:val="multilevel"/>
    <w:tmpl w:val="FB381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86656D"/>
    <w:multiLevelType w:val="multilevel"/>
    <w:tmpl w:val="A304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8486D"/>
    <w:multiLevelType w:val="multilevel"/>
    <w:tmpl w:val="A0EC19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F76161"/>
    <w:multiLevelType w:val="multilevel"/>
    <w:tmpl w:val="48A07D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430B77"/>
    <w:multiLevelType w:val="multilevel"/>
    <w:tmpl w:val="24FC33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EE3801"/>
    <w:multiLevelType w:val="multilevel"/>
    <w:tmpl w:val="6AD60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54713B"/>
    <w:multiLevelType w:val="multilevel"/>
    <w:tmpl w:val="5E8ECF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E908C0"/>
    <w:multiLevelType w:val="multilevel"/>
    <w:tmpl w:val="D402CF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3075CB"/>
    <w:multiLevelType w:val="multilevel"/>
    <w:tmpl w:val="66A076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526035"/>
    <w:multiLevelType w:val="multilevel"/>
    <w:tmpl w:val="2FA676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650753"/>
    <w:multiLevelType w:val="multilevel"/>
    <w:tmpl w:val="5DC6D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615B1B"/>
    <w:multiLevelType w:val="multilevel"/>
    <w:tmpl w:val="DE82C5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594067"/>
    <w:multiLevelType w:val="multilevel"/>
    <w:tmpl w:val="FC7A8E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B12C57"/>
    <w:multiLevelType w:val="multilevel"/>
    <w:tmpl w:val="7D74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110479"/>
    <w:multiLevelType w:val="multilevel"/>
    <w:tmpl w:val="A6520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4C2E58"/>
    <w:multiLevelType w:val="multilevel"/>
    <w:tmpl w:val="34562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676DEC"/>
    <w:multiLevelType w:val="multilevel"/>
    <w:tmpl w:val="AD563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001764">
    <w:abstractNumId w:val="22"/>
  </w:num>
  <w:num w:numId="2" w16cid:durableId="308679788">
    <w:abstractNumId w:val="12"/>
  </w:num>
  <w:num w:numId="3" w16cid:durableId="1963028711">
    <w:abstractNumId w:val="3"/>
  </w:num>
  <w:num w:numId="4" w16cid:durableId="2007508804">
    <w:abstractNumId w:val="2"/>
  </w:num>
  <w:num w:numId="5" w16cid:durableId="1160196796">
    <w:abstractNumId w:val="21"/>
  </w:num>
  <w:num w:numId="6" w16cid:durableId="1990941933">
    <w:abstractNumId w:val="16"/>
  </w:num>
  <w:num w:numId="7" w16cid:durableId="1320302068">
    <w:abstractNumId w:val="5"/>
  </w:num>
  <w:num w:numId="8" w16cid:durableId="2086301206">
    <w:abstractNumId w:val="9"/>
  </w:num>
  <w:num w:numId="9" w16cid:durableId="439374375">
    <w:abstractNumId w:val="20"/>
  </w:num>
  <w:num w:numId="10" w16cid:durableId="1777629927">
    <w:abstractNumId w:val="0"/>
  </w:num>
  <w:num w:numId="11" w16cid:durableId="578908336">
    <w:abstractNumId w:val="10"/>
  </w:num>
  <w:num w:numId="12" w16cid:durableId="959871867">
    <w:abstractNumId w:val="8"/>
  </w:num>
  <w:num w:numId="13" w16cid:durableId="859315567">
    <w:abstractNumId w:val="15"/>
  </w:num>
  <w:num w:numId="14" w16cid:durableId="1956330529">
    <w:abstractNumId w:val="1"/>
  </w:num>
  <w:num w:numId="15" w16cid:durableId="1437866964">
    <w:abstractNumId w:val="14"/>
  </w:num>
  <w:num w:numId="16" w16cid:durableId="1309631669">
    <w:abstractNumId w:val="19"/>
  </w:num>
  <w:num w:numId="17" w16cid:durableId="573853602">
    <w:abstractNumId w:val="4"/>
  </w:num>
  <w:num w:numId="18" w16cid:durableId="681511917">
    <w:abstractNumId w:val="13"/>
  </w:num>
  <w:num w:numId="19" w16cid:durableId="567034325">
    <w:abstractNumId w:val="6"/>
  </w:num>
  <w:num w:numId="20" w16cid:durableId="1905486240">
    <w:abstractNumId w:val="18"/>
  </w:num>
  <w:num w:numId="21" w16cid:durableId="1542673135">
    <w:abstractNumId w:val="17"/>
  </w:num>
  <w:num w:numId="22" w16cid:durableId="45184635">
    <w:abstractNumId w:val="11"/>
  </w:num>
  <w:num w:numId="23" w16cid:durableId="64035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918"/>
    <w:rsid w:val="00016F2E"/>
    <w:rsid w:val="000538ED"/>
    <w:rsid w:val="001523A9"/>
    <w:rsid w:val="002F4074"/>
    <w:rsid w:val="003A6D40"/>
    <w:rsid w:val="00677918"/>
    <w:rsid w:val="006D2DA4"/>
    <w:rsid w:val="00817C23"/>
    <w:rsid w:val="00A55DDE"/>
    <w:rsid w:val="00A77B37"/>
    <w:rsid w:val="00AD4BD9"/>
    <w:rsid w:val="00AF5027"/>
    <w:rsid w:val="00BB736D"/>
    <w:rsid w:val="00D35A97"/>
    <w:rsid w:val="00D91296"/>
    <w:rsid w:val="00DD053B"/>
    <w:rsid w:val="00E34483"/>
    <w:rsid w:val="00E6169A"/>
    <w:rsid w:val="00F0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EA2C"/>
  <w15:docId w15:val="{FFC7890F-F7DA-4456-8400-EE8D51E6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Grid"/>
    <w:basedOn w:val="a1"/>
    <w:uiPriority w:val="62"/>
    <w:rsid w:val="00016F2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4">
    <w:name w:val="Hyperlink"/>
    <w:basedOn w:val="a0"/>
    <w:uiPriority w:val="99"/>
    <w:unhideWhenUsed/>
    <w:rsid w:val="00F071D1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071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1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yperlink" Target="mailto:cdg.roza@abv.bg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" qsCatId="3D" csTypeId="urn:microsoft.com/office/officeart/2005/8/colors/accent1_2" csCatId="accent1" phldr="1"/>
      <dgm:spPr/>
    </dgm:pt>
    <dgm:pt modelId="{305F999C-37B1-4363-A493-547825864BCA}">
      <dgm:prSet phldrT="[Текст]"/>
      <dgm:spPr>
        <a:xfrm>
          <a:off x="0" y="1823923"/>
          <a:ext cx="74341" cy="59486"/>
        </a:xfrm>
        <a:noFill/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/>
      </dgm:spPr>
      <dgm:t>
        <a:bodyPr/>
        <a:lstStyle/>
        <a:p>
          <a:endParaRPr lang="bg-BG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xfrm>
          <a:off x="0" y="5464"/>
          <a:ext cx="2255520" cy="1877945"/>
        </a:xfr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ysClr val="window" lastClr="FFFFFF"/>
          </a:contourClr>
        </a:sp3d>
      </dgm:spPr>
      <dgm:t>
        <a:bodyPr/>
        <a:lstStyle/>
        <a:p>
          <a:endParaRPr lang="bg-BG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67005" custLinFactNeighborX="32095" custLinFactNeighborY="28716"/>
      <dgm:spPr>
        <a:prstGeom prst="ellipse">
          <a:avLst/>
        </a:prstGeom>
      </dgm:spPr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>
        <a:prstGeom prst="rect">
          <a:avLst/>
        </a:prstGeom>
      </dgm:spPr>
    </dgm:pt>
  </dgm:ptLst>
  <dgm:cxnLst>
    <dgm:cxn modelId="{8C557122-61A4-4667-BA1C-E591FDF55E48}" type="presOf" srcId="{3DE54D6C-F324-405B-BA55-8C5FC2C70A56}" destId="{43E92472-8F0D-4EF2-849E-099034D0A15E}" srcOrd="0" destOrd="0" presId="urn:microsoft.com/office/officeart/2008/layout/CircularPictureCallout"/>
    <dgm:cxn modelId="{5CC2ED6F-CB9E-49E3-AF3C-832F6E06153E}" type="presOf" srcId="{305F999C-37B1-4363-A493-547825864BCA}" destId="{D61B7B4B-8445-41F2-B85B-F0948289DCBF}" srcOrd="0" destOrd="0" presId="urn:microsoft.com/office/officeart/2008/layout/CircularPictureCallout"/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82F820B2-096E-4A73-92DC-7DFF69F44388}" type="presOf" srcId="{2DE0DE12-49F5-456F-BB07-D36F8DBB4959}" destId="{3BBC0E21-D191-419E-9646-78BBCE9AFB26}" srcOrd="0" destOrd="0" presId="urn:microsoft.com/office/officeart/2008/layout/CircularPictureCallout"/>
    <dgm:cxn modelId="{6190D805-AF97-46DE-9432-96F60EA2EB45}" type="presParOf" srcId="{3BBC0E21-D191-419E-9646-78BBCE9AFB26}" destId="{0AA3D15B-3B29-46FB-83DE-D8E3512034BB}" srcOrd="0" destOrd="0" presId="urn:microsoft.com/office/officeart/2008/layout/CircularPictureCallout"/>
    <dgm:cxn modelId="{3E8517A1-C4E5-4626-A1E7-437B9D69E504}" type="presParOf" srcId="{0AA3D15B-3B29-46FB-83DE-D8E3512034BB}" destId="{185A92AD-FB2A-454D-9AD3-F3204DB08C2F}" srcOrd="0" destOrd="0" presId="urn:microsoft.com/office/officeart/2008/layout/CircularPictureCallout"/>
    <dgm:cxn modelId="{9955FC37-1DDE-4583-BC53-75A03091C8F9}" type="presParOf" srcId="{185A92AD-FB2A-454D-9AD3-F3204DB08C2F}" destId="{43E92472-8F0D-4EF2-849E-099034D0A15E}" srcOrd="0" destOrd="0" presId="urn:microsoft.com/office/officeart/2008/layout/CircularPictureCallout"/>
    <dgm:cxn modelId="{E36D8CA7-DAC7-44D7-89E9-1863E97A9F71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-2"/>
          <a:ext cx="2255520" cy="188341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823923"/>
          <a:ext cx="74341" cy="59486"/>
        </a:xfrm>
        <a:prstGeom prst="rect">
          <a:avLst/>
        </a:prstGeom>
        <a:noFill/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1823923"/>
        <a:ext cx="74341" cy="594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Павлина Й. Доева</cp:lastModifiedBy>
  <cp:revision>10</cp:revision>
  <cp:lastPrinted>2024-09-25T08:06:00Z</cp:lastPrinted>
  <dcterms:created xsi:type="dcterms:W3CDTF">2021-12-13T18:22:00Z</dcterms:created>
  <dcterms:modified xsi:type="dcterms:W3CDTF">2024-09-25T08:09:00Z</dcterms:modified>
</cp:coreProperties>
</file>